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FA" w:rsidRDefault="003B24FA">
      <w:pPr>
        <w:jc w:val="center"/>
        <w:rPr>
          <w:rFonts w:ascii="方正小标宋简体" w:eastAsia="方正小标宋简体" w:hAnsi="方正小标宋简体" w:cs="方正小标宋简体"/>
          <w:color w:val="FF0000"/>
          <w:spacing w:val="100"/>
          <w:sz w:val="72"/>
          <w:szCs w:val="72"/>
        </w:rPr>
      </w:pPr>
    </w:p>
    <w:p w:rsidR="003B24FA" w:rsidRDefault="005231DD">
      <w:pPr>
        <w:jc w:val="center"/>
        <w:rPr>
          <w:rFonts w:ascii="方正小标宋简体" w:hAnsi="方正小标宋简体" w:cs="方正小标宋简体"/>
          <w:color w:val="FF0000"/>
          <w:spacing w:val="100"/>
          <w:sz w:val="72"/>
          <w:szCs w:val="72"/>
        </w:rPr>
      </w:pPr>
      <w:r>
        <w:rPr>
          <w:b/>
          <w:bCs/>
          <w:noProof/>
          <w:color w:val="FF0000"/>
          <w:spacing w:val="40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744220</wp:posOffset>
                </wp:positionV>
                <wp:extent cx="5615940" cy="635"/>
                <wp:effectExtent l="28575" t="29845" r="32385" b="36195"/>
                <wp:wrapNone/>
                <wp:docPr id="1" name="直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8.6pt" to="442.2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" strokecolor="red" strokeweight="4.5pt">
                <v:stroke linestyle="thinThick"/>
              </v:line>
            </w:pict>
          </mc:Fallback>
        </mc:AlternateContent>
      </w:r>
      <w:r w:rsidR="009C59D8">
        <w:rPr>
          <w:rFonts w:hint="eastAsia"/>
          <w:b/>
          <w:bCs/>
          <w:color w:val="FF0000"/>
          <w:spacing w:val="40"/>
          <w:sz w:val="72"/>
        </w:rPr>
        <w:t>丽水市人民防空办公室</w:t>
      </w:r>
    </w:p>
    <w:p w:rsidR="003B24FA" w:rsidRDefault="003B24FA">
      <w:pPr>
        <w:widowControl/>
        <w:adjustRightInd w:val="0"/>
        <w:snapToGrid w:val="0"/>
        <w:spacing w:line="52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3B24FA" w:rsidRDefault="003B24FA">
      <w:pPr>
        <w:jc w:val="center"/>
        <w:rPr>
          <w:rFonts w:ascii="方正小标宋简体" w:eastAsia="方正小标宋简体"/>
          <w:sz w:val="36"/>
          <w:szCs w:val="36"/>
        </w:rPr>
      </w:pPr>
    </w:p>
    <w:p w:rsidR="003B24FA" w:rsidRDefault="009C59D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关于印发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年度重大行政决策事项目录的通知</w:t>
      </w:r>
    </w:p>
    <w:p w:rsidR="003B24FA" w:rsidRDefault="003B24FA">
      <w:pPr>
        <w:rPr>
          <w:rFonts w:ascii="仿宋_GB2312" w:eastAsia="仿宋_GB2312"/>
          <w:sz w:val="32"/>
          <w:szCs w:val="32"/>
        </w:rPr>
      </w:pPr>
    </w:p>
    <w:p w:rsidR="003B24FA" w:rsidRDefault="009C59D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</w:t>
      </w:r>
      <w:r>
        <w:rPr>
          <w:rFonts w:ascii="仿宋_GB2312" w:eastAsia="仿宋_GB2312" w:hint="eastAsia"/>
          <w:sz w:val="32"/>
          <w:szCs w:val="32"/>
        </w:rPr>
        <w:t>人防办</w:t>
      </w:r>
      <w:r>
        <w:rPr>
          <w:rFonts w:ascii="仿宋_GB2312" w:eastAsia="仿宋_GB2312" w:hint="eastAsia"/>
          <w:sz w:val="32"/>
          <w:szCs w:val="32"/>
        </w:rPr>
        <w:t>、本</w:t>
      </w:r>
      <w:r>
        <w:rPr>
          <w:rFonts w:ascii="仿宋_GB2312" w:eastAsia="仿宋_GB2312" w:hint="eastAsia"/>
          <w:sz w:val="32"/>
          <w:szCs w:val="32"/>
        </w:rPr>
        <w:t>办各处室、站、所、中心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B24FA" w:rsidRDefault="009C5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《丽水市</w:t>
      </w:r>
      <w:r>
        <w:rPr>
          <w:rFonts w:ascii="仿宋_GB2312" w:eastAsia="仿宋_GB2312" w:hint="eastAsia"/>
          <w:sz w:val="32"/>
          <w:szCs w:val="32"/>
        </w:rPr>
        <w:t>人民防空办公室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年度重大行政决策事项目录》已经</w:t>
      </w:r>
      <w:r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党组研究讨论通过，现予印发，请承办处室严格按照重大行政决策法定程序组织实施。</w:t>
      </w:r>
    </w:p>
    <w:p w:rsidR="003B24FA" w:rsidRDefault="009C5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附件：丽水市</w:t>
      </w:r>
      <w:r>
        <w:rPr>
          <w:rFonts w:ascii="仿宋_GB2312" w:eastAsia="仿宋_GB2312" w:hint="eastAsia"/>
          <w:sz w:val="32"/>
          <w:szCs w:val="32"/>
        </w:rPr>
        <w:t>人民防空办公室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年度重大行政决策事项目录</w:t>
      </w:r>
    </w:p>
    <w:p w:rsidR="003B24FA" w:rsidRDefault="003B24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24FA" w:rsidRDefault="003B24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24FA" w:rsidRDefault="003B24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24FA" w:rsidRDefault="003B24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24FA" w:rsidRDefault="009C59D8">
      <w:pPr>
        <w:ind w:firstLineChars="200" w:firstLine="720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丽水市</w:t>
      </w:r>
      <w:r>
        <w:rPr>
          <w:rFonts w:ascii="仿宋_GB2312" w:eastAsia="仿宋_GB2312" w:hint="eastAsia"/>
          <w:sz w:val="32"/>
          <w:szCs w:val="32"/>
        </w:rPr>
        <w:t>人民防空办公室</w:t>
      </w:r>
    </w:p>
    <w:p w:rsidR="003B24FA" w:rsidRDefault="009C5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B24FA" w:rsidRDefault="003B24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24FA" w:rsidRDefault="003B24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24FA" w:rsidRDefault="009C59D8">
      <w:pPr>
        <w:jc w:val="center"/>
        <w:rPr>
          <w:rFonts w:ascii="仿宋_GB2312" w:eastAsia="仿宋_GB2312"/>
          <w:sz w:val="32"/>
          <w:szCs w:val="32"/>
        </w:rPr>
        <w:sectPr w:rsidR="003B24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B24FA" w:rsidRDefault="009C59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3B24FA" w:rsidRDefault="009C59D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丽水市</w:t>
      </w:r>
      <w:r>
        <w:rPr>
          <w:rFonts w:ascii="方正小标宋简体" w:eastAsia="方正小标宋简体" w:hint="eastAsia"/>
          <w:sz w:val="36"/>
          <w:szCs w:val="36"/>
        </w:rPr>
        <w:t>人民防空办公室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年度重大行政决策事项目录</w:t>
      </w:r>
    </w:p>
    <w:p w:rsidR="003B24FA" w:rsidRDefault="003B24FA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856"/>
        <w:gridCol w:w="1946"/>
        <w:gridCol w:w="1559"/>
        <w:gridCol w:w="2126"/>
        <w:gridCol w:w="3637"/>
        <w:gridCol w:w="2175"/>
        <w:gridCol w:w="1875"/>
      </w:tblGrid>
      <w:tr w:rsidR="003B24FA">
        <w:trPr>
          <w:trHeight w:val="315"/>
        </w:trPr>
        <w:tc>
          <w:tcPr>
            <w:tcW w:w="856" w:type="dxa"/>
            <w:vMerge w:val="restart"/>
            <w:vAlign w:val="center"/>
          </w:tcPr>
          <w:p w:rsidR="003B24FA" w:rsidRDefault="009C59D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946" w:type="dxa"/>
            <w:vMerge w:val="restart"/>
            <w:vAlign w:val="center"/>
          </w:tcPr>
          <w:p w:rsidR="003B24FA" w:rsidRDefault="009C59D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项目名称</w:t>
            </w:r>
          </w:p>
        </w:tc>
        <w:tc>
          <w:tcPr>
            <w:tcW w:w="1559" w:type="dxa"/>
            <w:vMerge w:val="restart"/>
            <w:vAlign w:val="center"/>
          </w:tcPr>
          <w:p w:rsidR="003B24FA" w:rsidRDefault="009C59D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承办处室</w:t>
            </w:r>
          </w:p>
        </w:tc>
        <w:tc>
          <w:tcPr>
            <w:tcW w:w="2126" w:type="dxa"/>
            <w:vMerge w:val="restart"/>
            <w:vAlign w:val="center"/>
          </w:tcPr>
          <w:p w:rsidR="003B24FA" w:rsidRDefault="009C59D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会同处室</w:t>
            </w:r>
          </w:p>
        </w:tc>
        <w:tc>
          <w:tcPr>
            <w:tcW w:w="3637" w:type="dxa"/>
            <w:vMerge w:val="restart"/>
            <w:vAlign w:val="center"/>
          </w:tcPr>
          <w:p w:rsidR="003B24FA" w:rsidRDefault="009C59D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决策依据</w:t>
            </w:r>
          </w:p>
        </w:tc>
        <w:tc>
          <w:tcPr>
            <w:tcW w:w="4050" w:type="dxa"/>
            <w:gridSpan w:val="2"/>
            <w:vAlign w:val="center"/>
          </w:tcPr>
          <w:p w:rsidR="003B24FA" w:rsidRDefault="009C59D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计划完成时间</w:t>
            </w:r>
          </w:p>
        </w:tc>
      </w:tr>
      <w:tr w:rsidR="003B24FA">
        <w:trPr>
          <w:trHeight w:val="315"/>
        </w:trPr>
        <w:tc>
          <w:tcPr>
            <w:tcW w:w="856" w:type="dxa"/>
            <w:vMerge/>
            <w:vAlign w:val="center"/>
          </w:tcPr>
          <w:p w:rsidR="003B24FA" w:rsidRDefault="003B24F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46" w:type="dxa"/>
            <w:vMerge/>
            <w:vAlign w:val="center"/>
          </w:tcPr>
          <w:p w:rsidR="003B24FA" w:rsidRDefault="003B24F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3B24FA" w:rsidRDefault="003B24F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3B24FA" w:rsidRDefault="003B24F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637" w:type="dxa"/>
            <w:vMerge/>
            <w:vAlign w:val="center"/>
          </w:tcPr>
          <w:p w:rsidR="003B24FA" w:rsidRDefault="003B24F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75" w:type="dxa"/>
            <w:vAlign w:val="center"/>
          </w:tcPr>
          <w:p w:rsidR="003B24FA" w:rsidRDefault="009C59D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决策程序</w:t>
            </w:r>
          </w:p>
        </w:tc>
        <w:tc>
          <w:tcPr>
            <w:tcW w:w="1875" w:type="dxa"/>
            <w:vAlign w:val="center"/>
          </w:tcPr>
          <w:p w:rsidR="003B24FA" w:rsidRDefault="009C59D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时间节点</w:t>
            </w:r>
          </w:p>
        </w:tc>
      </w:tr>
      <w:tr w:rsidR="003B24FA">
        <w:trPr>
          <w:trHeight w:val="624"/>
        </w:trPr>
        <w:tc>
          <w:tcPr>
            <w:tcW w:w="856" w:type="dxa"/>
            <w:vMerge w:val="restart"/>
            <w:vAlign w:val="center"/>
          </w:tcPr>
          <w:p w:rsidR="003B24FA" w:rsidRDefault="009C59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946" w:type="dxa"/>
            <w:vMerge w:val="restart"/>
          </w:tcPr>
          <w:p w:rsidR="003B24FA" w:rsidRDefault="009C59D8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全面深化人防工程施工图审查制度改革工作的实施意见</w:t>
            </w:r>
          </w:p>
        </w:tc>
        <w:tc>
          <w:tcPr>
            <w:tcW w:w="1559" w:type="dxa"/>
            <w:vMerge w:val="restart"/>
          </w:tcPr>
          <w:p w:rsidR="003B24FA" w:rsidRDefault="009C59D8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综合处</w:t>
            </w:r>
          </w:p>
        </w:tc>
        <w:tc>
          <w:tcPr>
            <w:tcW w:w="2126" w:type="dxa"/>
            <w:vMerge w:val="restart"/>
          </w:tcPr>
          <w:p w:rsidR="003B24FA" w:rsidRDefault="009C59D8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人防工程管理中心、人民防空工程质量管理站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等相关处室</w:t>
            </w:r>
          </w:p>
        </w:tc>
        <w:tc>
          <w:tcPr>
            <w:tcW w:w="3637" w:type="dxa"/>
            <w:vMerge w:val="restart"/>
          </w:tcPr>
          <w:p w:rsidR="009C59D8" w:rsidRDefault="009C59D8" w:rsidP="009C59D8">
            <w:pPr>
              <w:spacing w:line="54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1、</w:t>
            </w:r>
            <w:r w:rsidR="005231DD" w:rsidRPr="005231DD">
              <w:rPr>
                <w:rFonts w:ascii="仿宋_GB2312" w:eastAsia="仿宋_GB2312" w:hint="eastAsia"/>
                <w:sz w:val="30"/>
                <w:szCs w:val="30"/>
              </w:rPr>
              <w:t>关于</w:t>
            </w:r>
            <w:r w:rsidR="005231DD">
              <w:rPr>
                <w:rFonts w:ascii="仿宋_GB2312" w:eastAsia="仿宋_GB2312" w:hint="eastAsia"/>
                <w:sz w:val="30"/>
                <w:szCs w:val="30"/>
              </w:rPr>
              <w:t>全面</w:t>
            </w:r>
            <w:r w:rsidR="005231DD" w:rsidRPr="005231DD">
              <w:rPr>
                <w:rFonts w:ascii="仿宋_GB2312" w:eastAsia="仿宋_GB2312" w:hint="eastAsia"/>
                <w:sz w:val="30"/>
                <w:szCs w:val="30"/>
              </w:rPr>
              <w:t>深化“放管服”改革和优化营商环境</w:t>
            </w:r>
            <w:r>
              <w:rPr>
                <w:rFonts w:ascii="仿宋_GB2312" w:eastAsia="仿宋_GB2312" w:hint="eastAsia"/>
                <w:sz w:val="30"/>
                <w:szCs w:val="30"/>
              </w:rPr>
              <w:t>的相关文件；</w:t>
            </w:r>
          </w:p>
          <w:p w:rsidR="003B24FA" w:rsidRDefault="009C59D8" w:rsidP="009C59D8">
            <w:pPr>
              <w:spacing w:line="54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2、《</w:t>
            </w:r>
            <w:r w:rsidRPr="009C59D8">
              <w:rPr>
                <w:rFonts w:ascii="仿宋_GB2312" w:eastAsia="仿宋_GB2312" w:hint="eastAsia"/>
                <w:sz w:val="30"/>
                <w:szCs w:val="30"/>
              </w:rPr>
              <w:t>关于印发2020年丽水市深化“最多跑一次”改革推进“放管服”工作要点的通知</w:t>
            </w:r>
            <w:r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  <w:p w:rsidR="009C59D8" w:rsidRDefault="009C59D8" w:rsidP="009C59D8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3、</w:t>
            </w:r>
            <w:r w:rsidRPr="009C59D8">
              <w:rPr>
                <w:rFonts w:ascii="仿宋_GB2312" w:eastAsia="仿宋_GB2312" w:hint="eastAsia"/>
                <w:sz w:val="30"/>
                <w:szCs w:val="30"/>
              </w:rPr>
              <w:t>浙江省企业投资项目承诺</w:t>
            </w:r>
            <w:proofErr w:type="gramStart"/>
            <w:r w:rsidRPr="009C59D8">
              <w:rPr>
                <w:rFonts w:ascii="仿宋_GB2312" w:eastAsia="仿宋_GB2312" w:hint="eastAsia"/>
                <w:sz w:val="30"/>
                <w:szCs w:val="30"/>
              </w:rPr>
              <w:t>制操作</w:t>
            </w:r>
            <w:proofErr w:type="gramEnd"/>
            <w:r w:rsidRPr="009C59D8">
              <w:rPr>
                <w:rFonts w:ascii="仿宋_GB2312" w:eastAsia="仿宋_GB2312" w:hint="eastAsia"/>
                <w:sz w:val="30"/>
                <w:szCs w:val="30"/>
              </w:rPr>
              <w:t>指引（暂行）</w:t>
            </w:r>
          </w:p>
        </w:tc>
        <w:tc>
          <w:tcPr>
            <w:tcW w:w="2175" w:type="dxa"/>
            <w:vAlign w:val="center"/>
          </w:tcPr>
          <w:p w:rsidR="003B24FA" w:rsidRDefault="009C59D8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公众参与（公开征求意见）</w:t>
            </w:r>
          </w:p>
        </w:tc>
        <w:tc>
          <w:tcPr>
            <w:tcW w:w="1875" w:type="dxa"/>
            <w:vAlign w:val="center"/>
          </w:tcPr>
          <w:p w:rsidR="003B24FA" w:rsidRDefault="009C59D8" w:rsidP="009C59D8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2020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年3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</w:tr>
      <w:tr w:rsidR="003B24FA">
        <w:trPr>
          <w:trHeight w:val="624"/>
        </w:trPr>
        <w:tc>
          <w:tcPr>
            <w:tcW w:w="856" w:type="dxa"/>
            <w:vMerge/>
          </w:tcPr>
          <w:p w:rsidR="003B24FA" w:rsidRDefault="003B24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37" w:type="dxa"/>
            <w:vMerge/>
          </w:tcPr>
          <w:p w:rsidR="003B24FA" w:rsidRDefault="003B24FA">
            <w:pPr>
              <w:spacing w:line="540" w:lineRule="exact"/>
              <w:rPr>
                <w:rFonts w:ascii="ˎ̥" w:hAnsi="ˎ̥" w:hint="eastAsia"/>
                <w:sz w:val="30"/>
                <w:szCs w:val="30"/>
              </w:rPr>
            </w:pPr>
          </w:p>
        </w:tc>
        <w:tc>
          <w:tcPr>
            <w:tcW w:w="2175" w:type="dxa"/>
            <w:vAlign w:val="center"/>
          </w:tcPr>
          <w:p w:rsidR="003B24FA" w:rsidRDefault="009C59D8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专家论证</w:t>
            </w:r>
          </w:p>
        </w:tc>
        <w:tc>
          <w:tcPr>
            <w:tcW w:w="1875" w:type="dxa"/>
            <w:vAlign w:val="center"/>
          </w:tcPr>
          <w:p w:rsidR="003B24FA" w:rsidRDefault="009C59D8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/</w:t>
            </w:r>
          </w:p>
        </w:tc>
      </w:tr>
      <w:tr w:rsidR="003B24FA">
        <w:trPr>
          <w:trHeight w:val="624"/>
        </w:trPr>
        <w:tc>
          <w:tcPr>
            <w:tcW w:w="856" w:type="dxa"/>
            <w:vMerge/>
          </w:tcPr>
          <w:p w:rsidR="003B24FA" w:rsidRDefault="003B24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37" w:type="dxa"/>
            <w:vMerge/>
          </w:tcPr>
          <w:p w:rsidR="003B24FA" w:rsidRDefault="003B24FA">
            <w:pPr>
              <w:spacing w:line="540" w:lineRule="exact"/>
              <w:rPr>
                <w:rFonts w:ascii="ˎ̥" w:hAnsi="ˎ̥" w:hint="eastAsia"/>
                <w:sz w:val="30"/>
                <w:szCs w:val="30"/>
              </w:rPr>
            </w:pPr>
          </w:p>
        </w:tc>
        <w:tc>
          <w:tcPr>
            <w:tcW w:w="2175" w:type="dxa"/>
            <w:vAlign w:val="center"/>
          </w:tcPr>
          <w:p w:rsidR="003B24FA" w:rsidRDefault="009C59D8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风险评估</w:t>
            </w:r>
          </w:p>
        </w:tc>
        <w:tc>
          <w:tcPr>
            <w:tcW w:w="1875" w:type="dxa"/>
            <w:vAlign w:val="center"/>
          </w:tcPr>
          <w:p w:rsidR="003B24FA" w:rsidRDefault="009C59D8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/</w:t>
            </w:r>
          </w:p>
        </w:tc>
      </w:tr>
      <w:tr w:rsidR="003B24FA">
        <w:trPr>
          <w:trHeight w:val="624"/>
        </w:trPr>
        <w:tc>
          <w:tcPr>
            <w:tcW w:w="856" w:type="dxa"/>
            <w:vMerge/>
          </w:tcPr>
          <w:p w:rsidR="003B24FA" w:rsidRDefault="003B24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37" w:type="dxa"/>
            <w:vMerge/>
          </w:tcPr>
          <w:p w:rsidR="003B24FA" w:rsidRDefault="003B24FA">
            <w:pPr>
              <w:spacing w:line="540" w:lineRule="exact"/>
              <w:rPr>
                <w:rFonts w:ascii="ˎ̥" w:hAnsi="ˎ̥" w:hint="eastAsia"/>
                <w:sz w:val="30"/>
                <w:szCs w:val="30"/>
              </w:rPr>
            </w:pPr>
          </w:p>
        </w:tc>
        <w:tc>
          <w:tcPr>
            <w:tcW w:w="2175" w:type="dxa"/>
            <w:vAlign w:val="center"/>
          </w:tcPr>
          <w:p w:rsidR="003B24FA" w:rsidRDefault="009C59D8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合法性审查</w:t>
            </w:r>
          </w:p>
        </w:tc>
        <w:tc>
          <w:tcPr>
            <w:tcW w:w="1875" w:type="dxa"/>
            <w:vAlign w:val="center"/>
          </w:tcPr>
          <w:p w:rsidR="003B24FA" w:rsidRDefault="003B24FA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B24FA">
        <w:trPr>
          <w:trHeight w:val="624"/>
        </w:trPr>
        <w:tc>
          <w:tcPr>
            <w:tcW w:w="856" w:type="dxa"/>
            <w:vMerge/>
          </w:tcPr>
          <w:p w:rsidR="003B24FA" w:rsidRDefault="003B24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3B24FA" w:rsidRDefault="003B24F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37" w:type="dxa"/>
            <w:vMerge/>
          </w:tcPr>
          <w:p w:rsidR="003B24FA" w:rsidRDefault="003B24FA">
            <w:pPr>
              <w:spacing w:line="540" w:lineRule="exact"/>
              <w:rPr>
                <w:rFonts w:ascii="ˎ̥" w:hAnsi="ˎ̥" w:hint="eastAsia"/>
                <w:sz w:val="30"/>
                <w:szCs w:val="30"/>
              </w:rPr>
            </w:pPr>
          </w:p>
        </w:tc>
        <w:tc>
          <w:tcPr>
            <w:tcW w:w="2175" w:type="dxa"/>
            <w:vAlign w:val="center"/>
          </w:tcPr>
          <w:p w:rsidR="003B24FA" w:rsidRDefault="009C59D8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集体讨论决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定</w:t>
            </w:r>
          </w:p>
        </w:tc>
        <w:tc>
          <w:tcPr>
            <w:tcW w:w="1875" w:type="dxa"/>
            <w:vAlign w:val="center"/>
          </w:tcPr>
          <w:p w:rsidR="003B24FA" w:rsidRDefault="009C59D8" w:rsidP="009C59D8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2020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年3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</w:tr>
      <w:tr w:rsidR="003B24FA">
        <w:tc>
          <w:tcPr>
            <w:tcW w:w="856" w:type="dxa"/>
          </w:tcPr>
          <w:p w:rsidR="003B24FA" w:rsidRDefault="009C59D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……</w:t>
            </w:r>
          </w:p>
        </w:tc>
        <w:tc>
          <w:tcPr>
            <w:tcW w:w="1946" w:type="dxa"/>
          </w:tcPr>
          <w:p w:rsidR="003B24FA" w:rsidRDefault="003B24F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24FA" w:rsidRDefault="003B24F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3B24FA" w:rsidRDefault="003B24F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37" w:type="dxa"/>
          </w:tcPr>
          <w:p w:rsidR="003B24FA" w:rsidRDefault="003B24F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</w:tcPr>
          <w:p w:rsidR="003B24FA" w:rsidRDefault="003B24F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</w:tcPr>
          <w:p w:rsidR="003B24FA" w:rsidRDefault="003B24F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B24FA" w:rsidRDefault="003B24FA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3B24F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F"/>
    <w:rsid w:val="0007289F"/>
    <w:rsid w:val="00101C5C"/>
    <w:rsid w:val="00167AAF"/>
    <w:rsid w:val="003B24FA"/>
    <w:rsid w:val="004B25F6"/>
    <w:rsid w:val="004C4C7D"/>
    <w:rsid w:val="005231DD"/>
    <w:rsid w:val="00691025"/>
    <w:rsid w:val="008A1644"/>
    <w:rsid w:val="00912386"/>
    <w:rsid w:val="00984AD2"/>
    <w:rsid w:val="009C59D8"/>
    <w:rsid w:val="00D72332"/>
    <w:rsid w:val="00DB7F88"/>
    <w:rsid w:val="00E224E6"/>
    <w:rsid w:val="00EB75EF"/>
    <w:rsid w:val="304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张建强</dc:creator>
  <cp:lastModifiedBy>微软用户</cp:lastModifiedBy>
  <cp:revision>3</cp:revision>
  <dcterms:created xsi:type="dcterms:W3CDTF">2020-10-14T07:24:00Z</dcterms:created>
  <dcterms:modified xsi:type="dcterms:W3CDTF">2020-10-14T07:31:00Z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