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3F" w:rsidRDefault="00B57E3F" w:rsidP="00BB7588">
      <w:pPr>
        <w:spacing w:line="600" w:lineRule="exact"/>
        <w:ind w:firstLineChars="50" w:firstLine="180"/>
        <w:rPr>
          <w:rFonts w:ascii="方正小标宋简体" w:eastAsia="方正小标宋简体"/>
          <w:sz w:val="36"/>
          <w:szCs w:val="36"/>
        </w:rPr>
      </w:pPr>
      <w:r>
        <w:rPr>
          <w:rFonts w:ascii="方正小标宋简体" w:eastAsia="方正小标宋简体" w:hint="eastAsia"/>
          <w:sz w:val="36"/>
          <w:szCs w:val="36"/>
        </w:rPr>
        <w:t>附件</w:t>
      </w:r>
    </w:p>
    <w:p w:rsidR="005D0E5B" w:rsidRPr="00BB7588" w:rsidRDefault="00BB7588" w:rsidP="0024330F">
      <w:pPr>
        <w:spacing w:line="600" w:lineRule="exact"/>
        <w:ind w:firstLineChars="400" w:firstLine="1440"/>
        <w:rPr>
          <w:rFonts w:ascii="方正小标宋简体" w:eastAsia="方正小标宋简体"/>
          <w:sz w:val="36"/>
          <w:szCs w:val="36"/>
        </w:rPr>
      </w:pPr>
      <w:r w:rsidRPr="00BB7588">
        <w:rPr>
          <w:rFonts w:ascii="方正小标宋简体" w:eastAsia="方正小标宋简体" w:hint="eastAsia"/>
          <w:sz w:val="36"/>
          <w:szCs w:val="36"/>
        </w:rPr>
        <w:t>市人防办</w:t>
      </w:r>
      <w:r w:rsidR="0024330F">
        <w:rPr>
          <w:rFonts w:ascii="方正小标宋简体" w:eastAsia="方正小标宋简体" w:hint="eastAsia"/>
          <w:sz w:val="36"/>
          <w:szCs w:val="36"/>
        </w:rPr>
        <w:t>废止的行政规范性文件</w:t>
      </w:r>
      <w:r w:rsidR="005D0E5B" w:rsidRPr="00BB7588">
        <w:rPr>
          <w:rFonts w:ascii="方正小标宋简体" w:eastAsia="方正小标宋简体" w:hint="eastAsia"/>
          <w:sz w:val="36"/>
          <w:szCs w:val="36"/>
        </w:rPr>
        <w:t>目录</w:t>
      </w:r>
    </w:p>
    <w:p w:rsidR="005D0E5B" w:rsidRPr="00590B58" w:rsidRDefault="005D0E5B" w:rsidP="00655F84">
      <w:pPr>
        <w:spacing w:line="600" w:lineRule="exact"/>
        <w:jc w:val="center"/>
        <w:rPr>
          <w:rFonts w:ascii="方正小标宋简体" w:eastAsia="方正小标宋简体"/>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860"/>
        <w:gridCol w:w="1704"/>
        <w:gridCol w:w="1705"/>
        <w:gridCol w:w="1705"/>
      </w:tblGrid>
      <w:tr w:rsidR="005D0E5B" w:rsidRPr="00F7505C" w:rsidTr="00F255BD">
        <w:trPr>
          <w:jc w:val="center"/>
        </w:trPr>
        <w:tc>
          <w:tcPr>
            <w:tcW w:w="1548" w:type="dxa"/>
          </w:tcPr>
          <w:p w:rsidR="005D0E5B" w:rsidRPr="00F7505C" w:rsidRDefault="005D0E5B" w:rsidP="00F255BD">
            <w:pPr>
              <w:spacing w:line="560" w:lineRule="exact"/>
              <w:jc w:val="center"/>
              <w:rPr>
                <w:rFonts w:ascii="仿宋_GB2312" w:eastAsia="仿宋_GB2312" w:hAnsi="ˎ̥" w:hint="eastAsia"/>
                <w:sz w:val="32"/>
                <w:szCs w:val="32"/>
              </w:rPr>
            </w:pPr>
            <w:r w:rsidRPr="00F7505C">
              <w:rPr>
                <w:rFonts w:ascii="仿宋_GB2312" w:eastAsia="仿宋_GB2312" w:hAnsi="ˎ̥" w:hint="eastAsia"/>
                <w:sz w:val="32"/>
                <w:szCs w:val="32"/>
              </w:rPr>
              <w:t>序号</w:t>
            </w:r>
          </w:p>
        </w:tc>
        <w:tc>
          <w:tcPr>
            <w:tcW w:w="1860" w:type="dxa"/>
          </w:tcPr>
          <w:p w:rsidR="005D0E5B" w:rsidRPr="00F7505C" w:rsidRDefault="005D0E5B" w:rsidP="00F255BD">
            <w:pPr>
              <w:spacing w:line="560" w:lineRule="exact"/>
              <w:jc w:val="center"/>
              <w:rPr>
                <w:rFonts w:ascii="仿宋_GB2312" w:eastAsia="仿宋_GB2312" w:hAnsi="ˎ̥" w:hint="eastAsia"/>
                <w:sz w:val="32"/>
                <w:szCs w:val="32"/>
              </w:rPr>
            </w:pPr>
            <w:r w:rsidRPr="00F7505C">
              <w:rPr>
                <w:rFonts w:ascii="仿宋_GB2312" w:eastAsia="仿宋_GB2312" w:hAnsi="ˎ̥" w:hint="eastAsia"/>
                <w:sz w:val="32"/>
                <w:szCs w:val="32"/>
              </w:rPr>
              <w:t>文件名称</w:t>
            </w:r>
          </w:p>
        </w:tc>
        <w:tc>
          <w:tcPr>
            <w:tcW w:w="1704" w:type="dxa"/>
          </w:tcPr>
          <w:p w:rsidR="005D0E5B" w:rsidRPr="00F7505C" w:rsidRDefault="005D0E5B" w:rsidP="00F255BD">
            <w:pPr>
              <w:spacing w:line="560" w:lineRule="exact"/>
              <w:jc w:val="center"/>
              <w:rPr>
                <w:rFonts w:ascii="仿宋_GB2312" w:eastAsia="仿宋_GB2312" w:hAnsi="ˎ̥" w:hint="eastAsia"/>
                <w:sz w:val="32"/>
                <w:szCs w:val="32"/>
              </w:rPr>
            </w:pPr>
            <w:r w:rsidRPr="00F7505C">
              <w:rPr>
                <w:rFonts w:ascii="仿宋_GB2312" w:eastAsia="仿宋_GB2312" w:hAnsi="ˎ̥" w:hint="eastAsia"/>
                <w:sz w:val="32"/>
                <w:szCs w:val="32"/>
              </w:rPr>
              <w:t>文号</w:t>
            </w:r>
          </w:p>
        </w:tc>
        <w:tc>
          <w:tcPr>
            <w:tcW w:w="1705" w:type="dxa"/>
          </w:tcPr>
          <w:p w:rsidR="005D0E5B" w:rsidRPr="00F7505C" w:rsidRDefault="005D0E5B" w:rsidP="00F255BD">
            <w:pPr>
              <w:spacing w:line="560" w:lineRule="exact"/>
              <w:jc w:val="center"/>
              <w:rPr>
                <w:rFonts w:ascii="仿宋_GB2312" w:eastAsia="仿宋_GB2312" w:hAnsi="ˎ̥" w:hint="eastAsia"/>
                <w:sz w:val="32"/>
                <w:szCs w:val="32"/>
              </w:rPr>
            </w:pPr>
            <w:r w:rsidRPr="00F7505C">
              <w:rPr>
                <w:rFonts w:ascii="仿宋_GB2312" w:eastAsia="仿宋_GB2312" w:hAnsi="ˎ̥" w:hint="eastAsia"/>
                <w:sz w:val="32"/>
                <w:szCs w:val="32"/>
              </w:rPr>
              <w:t>统一编号</w:t>
            </w:r>
          </w:p>
        </w:tc>
        <w:tc>
          <w:tcPr>
            <w:tcW w:w="1705" w:type="dxa"/>
          </w:tcPr>
          <w:p w:rsidR="005D0E5B" w:rsidRPr="00F7505C" w:rsidRDefault="005D0E5B" w:rsidP="00F255BD">
            <w:pPr>
              <w:spacing w:line="560" w:lineRule="exact"/>
              <w:jc w:val="center"/>
              <w:rPr>
                <w:rFonts w:ascii="仿宋_GB2312" w:eastAsia="仿宋_GB2312" w:hAnsi="ˎ̥" w:hint="eastAsia"/>
                <w:sz w:val="32"/>
                <w:szCs w:val="32"/>
              </w:rPr>
            </w:pPr>
            <w:r w:rsidRPr="00F7505C">
              <w:rPr>
                <w:rFonts w:ascii="仿宋_GB2312" w:eastAsia="仿宋_GB2312" w:hAnsi="ˎ̥" w:hint="eastAsia"/>
                <w:sz w:val="32"/>
                <w:szCs w:val="32"/>
              </w:rPr>
              <w:t>理由说明</w:t>
            </w:r>
          </w:p>
        </w:tc>
      </w:tr>
      <w:tr w:rsidR="005D0E5B" w:rsidRPr="00F7505C" w:rsidTr="00F255BD">
        <w:trPr>
          <w:jc w:val="center"/>
        </w:trPr>
        <w:tc>
          <w:tcPr>
            <w:tcW w:w="1548" w:type="dxa"/>
          </w:tcPr>
          <w:p w:rsidR="005D0E5B" w:rsidRPr="00F7505C" w:rsidRDefault="005D0E5B" w:rsidP="00F255BD">
            <w:pPr>
              <w:spacing w:line="560" w:lineRule="exact"/>
              <w:jc w:val="center"/>
              <w:rPr>
                <w:rFonts w:ascii="仿宋_GB2312" w:eastAsia="仿宋_GB2312" w:hAnsi="ˎ̥" w:hint="eastAsia"/>
                <w:sz w:val="32"/>
                <w:szCs w:val="32"/>
              </w:rPr>
            </w:pPr>
            <w:r w:rsidRPr="00F7505C">
              <w:rPr>
                <w:rFonts w:ascii="仿宋_GB2312" w:eastAsia="仿宋_GB2312" w:hAnsi="ˎ̥" w:hint="eastAsia"/>
                <w:sz w:val="32"/>
                <w:szCs w:val="32"/>
              </w:rPr>
              <w:t>1</w:t>
            </w:r>
          </w:p>
        </w:tc>
        <w:tc>
          <w:tcPr>
            <w:tcW w:w="1860" w:type="dxa"/>
          </w:tcPr>
          <w:p w:rsidR="005D0E5B" w:rsidRPr="00F7505C" w:rsidRDefault="005D0E5B" w:rsidP="00F255BD">
            <w:pPr>
              <w:spacing w:line="560" w:lineRule="exact"/>
              <w:jc w:val="center"/>
              <w:rPr>
                <w:rFonts w:ascii="仿宋_GB2312" w:eastAsia="仿宋_GB2312" w:hAnsi="ˎ̥" w:hint="eastAsia"/>
                <w:sz w:val="24"/>
              </w:rPr>
            </w:pPr>
            <w:r w:rsidRPr="00F7505C">
              <w:rPr>
                <w:rFonts w:ascii="仿宋_GB2312" w:eastAsia="仿宋_GB2312" w:hAnsi="ˎ̥" w:hint="eastAsia"/>
                <w:sz w:val="24"/>
              </w:rPr>
              <w:t>丽水市人民防空办公室关于执行行政审批事项及其审批规范的公告</w:t>
            </w:r>
          </w:p>
        </w:tc>
        <w:tc>
          <w:tcPr>
            <w:tcW w:w="1704" w:type="dxa"/>
          </w:tcPr>
          <w:p w:rsidR="005D0E5B" w:rsidRPr="00F7505C" w:rsidRDefault="005D0E5B" w:rsidP="00F255BD">
            <w:pPr>
              <w:spacing w:line="560" w:lineRule="exact"/>
              <w:jc w:val="center"/>
              <w:rPr>
                <w:rFonts w:ascii="仿宋_GB2312" w:eastAsia="仿宋_GB2312" w:hAnsi="ˎ̥" w:hint="eastAsia"/>
                <w:sz w:val="24"/>
              </w:rPr>
            </w:pPr>
            <w:r w:rsidRPr="00F7505C">
              <w:rPr>
                <w:rFonts w:ascii="仿宋_GB2312" w:eastAsia="仿宋_GB2312" w:hAnsi="ˎ̥" w:hint="eastAsia"/>
                <w:sz w:val="24"/>
              </w:rPr>
              <w:t>丽人防〔2013〕38号</w:t>
            </w:r>
          </w:p>
        </w:tc>
        <w:tc>
          <w:tcPr>
            <w:tcW w:w="1705" w:type="dxa"/>
          </w:tcPr>
          <w:p w:rsidR="005D0E5B" w:rsidRPr="00F7505C" w:rsidRDefault="005D0E5B" w:rsidP="00F255BD">
            <w:pPr>
              <w:spacing w:line="560" w:lineRule="exact"/>
              <w:jc w:val="center"/>
              <w:rPr>
                <w:rFonts w:ascii="方正小标宋简体" w:eastAsia="方正小标宋简体" w:hAnsi="ˎ̥" w:hint="eastAsia"/>
                <w:sz w:val="36"/>
                <w:szCs w:val="36"/>
              </w:rPr>
            </w:pPr>
          </w:p>
        </w:tc>
        <w:tc>
          <w:tcPr>
            <w:tcW w:w="1705" w:type="dxa"/>
          </w:tcPr>
          <w:p w:rsidR="005D0E5B" w:rsidRPr="00F7505C" w:rsidRDefault="005D0E5B" w:rsidP="00F255BD">
            <w:pPr>
              <w:spacing w:line="560" w:lineRule="exact"/>
              <w:jc w:val="center"/>
              <w:rPr>
                <w:rFonts w:ascii="仿宋_GB2312" w:eastAsia="仿宋_GB2312" w:hAnsi="ˎ̥" w:hint="eastAsia"/>
                <w:sz w:val="24"/>
              </w:rPr>
            </w:pPr>
            <w:r w:rsidRPr="00F7505C">
              <w:rPr>
                <w:rFonts w:ascii="仿宋_GB2312" w:eastAsia="仿宋_GB2312" w:hAnsi="ˎ̥" w:hint="eastAsia"/>
                <w:sz w:val="24"/>
              </w:rPr>
              <w:t>该文件涉及的行政审批事项经市编办和市审管办的同意进行了相应的调整，原来的行政许可事项5</w:t>
            </w:r>
            <w:r w:rsidR="00F77F3E">
              <w:rPr>
                <w:rFonts w:ascii="仿宋_GB2312" w:eastAsia="仿宋_GB2312" w:hAnsi="ˎ̥" w:hint="eastAsia"/>
                <w:sz w:val="24"/>
              </w:rPr>
              <w:t>项内容作了相应</w:t>
            </w:r>
            <w:r w:rsidRPr="00F7505C">
              <w:rPr>
                <w:rFonts w:ascii="仿宋_GB2312" w:eastAsia="仿宋_GB2312" w:hAnsi="ˎ̥" w:hint="eastAsia"/>
                <w:sz w:val="24"/>
              </w:rPr>
              <w:t>调整。经市政府同意人防部门的</w:t>
            </w:r>
            <w:r w:rsidR="00F77F3E">
              <w:rPr>
                <w:rFonts w:ascii="仿宋_GB2312" w:eastAsia="仿宋_GB2312" w:hAnsi="ˎ̥" w:hint="eastAsia"/>
                <w:sz w:val="24"/>
              </w:rPr>
              <w:t>”</w:t>
            </w:r>
            <w:r w:rsidRPr="00F7505C">
              <w:rPr>
                <w:rFonts w:ascii="仿宋_GB2312" w:eastAsia="仿宋_GB2312" w:hAnsi="ˎ̥" w:hint="eastAsia"/>
                <w:sz w:val="24"/>
              </w:rPr>
              <w:t>最多跑一次</w:t>
            </w:r>
            <w:r w:rsidR="00F77F3E">
              <w:rPr>
                <w:rFonts w:ascii="仿宋_GB2312" w:eastAsia="仿宋_GB2312" w:hAnsi="ˎ̥" w:hint="eastAsia"/>
                <w:sz w:val="24"/>
              </w:rPr>
              <w:t>”</w:t>
            </w:r>
            <w:r w:rsidRPr="00F7505C">
              <w:rPr>
                <w:rFonts w:ascii="仿宋_GB2312" w:eastAsia="仿宋_GB2312" w:hAnsi="ˎ̥" w:hint="eastAsia"/>
                <w:sz w:val="24"/>
              </w:rPr>
              <w:t>事项已包括文件中的内容并已向社会公布</w:t>
            </w:r>
            <w:r w:rsidR="00F77F3E">
              <w:rPr>
                <w:rFonts w:ascii="仿宋_GB2312" w:eastAsia="仿宋_GB2312" w:hAnsi="ˎ̥" w:hint="eastAsia"/>
                <w:sz w:val="24"/>
              </w:rPr>
              <w:t>。故此文件已失效，拟废止。</w:t>
            </w:r>
          </w:p>
        </w:tc>
      </w:tr>
    </w:tbl>
    <w:p w:rsidR="004358AB" w:rsidRDefault="004358AB" w:rsidP="00F77F3E">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5A3" w:rsidRDefault="004935A3" w:rsidP="005D0E5B">
      <w:pPr>
        <w:spacing w:after="0"/>
      </w:pPr>
      <w:r>
        <w:separator/>
      </w:r>
    </w:p>
  </w:endnote>
  <w:endnote w:type="continuationSeparator" w:id="0">
    <w:p w:rsidR="004935A3" w:rsidRDefault="004935A3" w:rsidP="005D0E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hakuyoxingshu7000"/>
    <w:charset w:val="86"/>
    <w:family w:val="swiss"/>
    <w:pitch w:val="variable"/>
    <w:sig w:usb0="00000000"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5A3" w:rsidRDefault="004935A3" w:rsidP="005D0E5B">
      <w:pPr>
        <w:spacing w:after="0"/>
      </w:pPr>
      <w:r>
        <w:separator/>
      </w:r>
    </w:p>
  </w:footnote>
  <w:footnote w:type="continuationSeparator" w:id="0">
    <w:p w:rsidR="004935A3" w:rsidRDefault="004935A3" w:rsidP="005D0E5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24330F"/>
    <w:rsid w:val="00303550"/>
    <w:rsid w:val="00314596"/>
    <w:rsid w:val="00323B43"/>
    <w:rsid w:val="003A08DA"/>
    <w:rsid w:val="003B42F1"/>
    <w:rsid w:val="003D37D8"/>
    <w:rsid w:val="00426133"/>
    <w:rsid w:val="004358AB"/>
    <w:rsid w:val="004935A3"/>
    <w:rsid w:val="00550488"/>
    <w:rsid w:val="00552979"/>
    <w:rsid w:val="00570027"/>
    <w:rsid w:val="005D0E5B"/>
    <w:rsid w:val="00655F84"/>
    <w:rsid w:val="006752A6"/>
    <w:rsid w:val="00852C7B"/>
    <w:rsid w:val="008B7726"/>
    <w:rsid w:val="00990F6C"/>
    <w:rsid w:val="00A821F1"/>
    <w:rsid w:val="00B57E3F"/>
    <w:rsid w:val="00BB7588"/>
    <w:rsid w:val="00C24EEC"/>
    <w:rsid w:val="00C515F9"/>
    <w:rsid w:val="00D31D50"/>
    <w:rsid w:val="00EA3BC7"/>
    <w:rsid w:val="00F03625"/>
    <w:rsid w:val="00F77F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0E5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D0E5B"/>
    <w:rPr>
      <w:rFonts w:ascii="Tahoma" w:hAnsi="Tahoma"/>
      <w:sz w:val="18"/>
      <w:szCs w:val="18"/>
    </w:rPr>
  </w:style>
  <w:style w:type="paragraph" w:styleId="a4">
    <w:name w:val="footer"/>
    <w:basedOn w:val="a"/>
    <w:link w:val="Char0"/>
    <w:uiPriority w:val="99"/>
    <w:semiHidden/>
    <w:unhideWhenUsed/>
    <w:rsid w:val="005D0E5B"/>
    <w:pPr>
      <w:tabs>
        <w:tab w:val="center" w:pos="4153"/>
        <w:tab w:val="right" w:pos="8306"/>
      </w:tabs>
    </w:pPr>
    <w:rPr>
      <w:sz w:val="18"/>
      <w:szCs w:val="18"/>
    </w:rPr>
  </w:style>
  <w:style w:type="character" w:customStyle="1" w:styleId="Char0">
    <w:name w:val="页脚 Char"/>
    <w:basedOn w:val="a0"/>
    <w:link w:val="a4"/>
    <w:uiPriority w:val="99"/>
    <w:semiHidden/>
    <w:rsid w:val="005D0E5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Words>
  <Characters>166</Characters>
  <Application>Microsoft Office Word</Application>
  <DocSecurity>0</DocSecurity>
  <Lines>1</Lines>
  <Paragraphs>1</Paragraphs>
  <ScaleCrop>false</ScaleCrop>
  <Company/>
  <LinksUpToDate>false</LinksUpToDate>
  <CharactersWithSpaces>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14</cp:revision>
  <dcterms:created xsi:type="dcterms:W3CDTF">2008-09-11T17:20:00Z</dcterms:created>
  <dcterms:modified xsi:type="dcterms:W3CDTF">2017-10-31T01:53:00Z</dcterms:modified>
</cp:coreProperties>
</file>